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EBD1" w14:textId="73E0A937" w:rsidR="00146213" w:rsidRDefault="00146213" w:rsidP="00146213">
      <w:pPr>
        <w:tabs>
          <w:tab w:val="left" w:pos="1843"/>
        </w:tabs>
        <w:spacing w:line="240" w:lineRule="auto"/>
        <w:ind w:left="-142" w:right="-30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6213">
        <w:drawing>
          <wp:inline distT="0" distB="0" distL="0" distR="0" wp14:anchorId="16F7DDB2" wp14:editId="3E00C16B">
            <wp:extent cx="2444750" cy="70815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61" cy="7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213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62DE39" wp14:editId="7C47D753">
                <wp:simplePos x="0" y="0"/>
                <wp:positionH relativeFrom="column">
                  <wp:posOffset>381000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1CE9" w14:textId="0CC88D28" w:rsidR="00146213" w:rsidRDefault="00146213">
                            <w:r w:rsidRPr="00146213">
                              <w:drawing>
                                <wp:inline distT="0" distB="0" distL="0" distR="0" wp14:anchorId="04DBF9D9" wp14:editId="5C854705">
                                  <wp:extent cx="2443480" cy="666115"/>
                                  <wp:effectExtent l="0" t="0" r="508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2D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ShRrBt0AAAAHAQAADwAAAAAAAAAAAAAAAAB7BAAAZHJzL2Rvd25yZXYu&#10;eG1sUEsFBgAAAAAEAAQA8wAAAIUFAAAAAA==&#10;" stroked="f">
                <v:textbox style="mso-fit-shape-to-text:t">
                  <w:txbxContent>
                    <w:p w14:paraId="43061CE9" w14:textId="0CC88D28" w:rsidR="00146213" w:rsidRDefault="00146213">
                      <w:r w:rsidRPr="00146213">
                        <w:drawing>
                          <wp:inline distT="0" distB="0" distL="0" distR="0" wp14:anchorId="04DBF9D9" wp14:editId="5C854705">
                            <wp:extent cx="2443480" cy="666115"/>
                            <wp:effectExtent l="0" t="0" r="508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A94A8" w14:textId="77777777" w:rsidR="00146213" w:rsidRDefault="00146213" w:rsidP="00146213">
      <w:pPr>
        <w:spacing w:line="240" w:lineRule="auto"/>
        <w:ind w:left="567" w:right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68BBC2D" w14:textId="4637DB73" w:rsidR="00E02DE1" w:rsidRDefault="00785322" w:rsidP="00146213">
      <w:pPr>
        <w:spacing w:line="240" w:lineRule="auto"/>
        <w:ind w:left="567" w:right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464FF050">
        <w:rPr>
          <w:rFonts w:ascii="Arial" w:hAnsi="Arial" w:cs="Arial"/>
          <w:b/>
          <w:bCs/>
          <w:color w:val="000000" w:themeColor="text1"/>
          <w:sz w:val="28"/>
          <w:szCs w:val="28"/>
        </w:rPr>
        <w:t>WORKING TOGETHER AGREEMENT</w:t>
      </w:r>
    </w:p>
    <w:p w14:paraId="54E88494" w14:textId="35115F8F" w:rsidR="00015CB8" w:rsidRPr="00F02BD0" w:rsidRDefault="00015CB8" w:rsidP="00E02DE1">
      <w:pPr>
        <w:spacing w:line="240" w:lineRule="auto"/>
        <w:ind w:left="567" w:right="567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To ensure that </w:t>
      </w:r>
      <w:r w:rsidR="00386E5A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we can work together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effectively for </w:t>
      </w:r>
      <w:r w:rsidR="00386E5A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the benefit of 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volunteers, your organisation </w:t>
      </w:r>
      <w:r w:rsidR="00386E5A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and Volunteer Centre</w:t>
      </w:r>
      <w:r w:rsidR="007E3A2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Redbridge</w:t>
      </w:r>
      <w:r w:rsidR="00386E5A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, this a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greement outlines the level of</w:t>
      </w:r>
      <w:r w:rsidR="0045493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service you can expect from us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and in return</w:t>
      </w:r>
      <w:r w:rsidR="0045493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,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what we </w:t>
      </w:r>
      <w:r w:rsidR="000A3B38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ask of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you. </w:t>
      </w:r>
    </w:p>
    <w:p w14:paraId="5DAB6C7B" w14:textId="77777777" w:rsidR="00015CB8" w:rsidRPr="00F02BD0" w:rsidRDefault="00015CB8" w:rsidP="002842EC">
      <w:pPr>
        <w:pStyle w:val="Pa0"/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</w:p>
    <w:p w14:paraId="52EAF071" w14:textId="77777777" w:rsidR="00015CB8" w:rsidRPr="00F02BD0" w:rsidRDefault="00015CB8" w:rsidP="002842EC">
      <w:pPr>
        <w:pStyle w:val="Pa0"/>
        <w:spacing w:line="240" w:lineRule="auto"/>
        <w:ind w:left="567" w:right="567"/>
        <w:jc w:val="both"/>
        <w:rPr>
          <w:rStyle w:val="A2"/>
          <w:rFonts w:ascii="Arial" w:hAnsi="Arial" w:cs="Arial"/>
          <w:sz w:val="24"/>
          <w:szCs w:val="24"/>
        </w:rPr>
      </w:pPr>
      <w:r w:rsidRPr="3B767C6B">
        <w:rPr>
          <w:rStyle w:val="A2"/>
          <w:rFonts w:ascii="Arial" w:hAnsi="Arial" w:cs="Arial"/>
          <w:sz w:val="24"/>
          <w:szCs w:val="24"/>
        </w:rPr>
        <w:t>Our service to you:</w:t>
      </w:r>
    </w:p>
    <w:p w14:paraId="4B087A27" w14:textId="7C204869" w:rsidR="00AA5406" w:rsidRDefault="00015CB8" w:rsidP="00AA5406">
      <w:pPr>
        <w:pStyle w:val="Pa2"/>
        <w:numPr>
          <w:ilvl w:val="0"/>
          <w:numId w:val="3"/>
        </w:numPr>
        <w:spacing w:line="240" w:lineRule="auto"/>
        <w:ind w:left="567" w:right="567" w:hanging="35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Fonts w:ascii="Arial" w:hAnsi="Arial" w:cs="Arial"/>
        </w:rPr>
        <w:t xml:space="preserve">Volunteer Centre Redbridge provides </w:t>
      </w:r>
      <w:r w:rsidR="000E2889" w:rsidRPr="3B767C6B">
        <w:rPr>
          <w:rFonts w:ascii="Arial" w:hAnsi="Arial" w:cs="Arial"/>
        </w:rPr>
        <w:t>a</w:t>
      </w:r>
      <w:r w:rsidRPr="3B767C6B">
        <w:rPr>
          <w:rFonts w:ascii="Arial" w:hAnsi="Arial" w:cs="Arial"/>
        </w:rPr>
        <w:t xml:space="preserve"> </w:t>
      </w:r>
      <w:r w:rsidR="000E2889" w:rsidRPr="3B767C6B">
        <w:rPr>
          <w:rFonts w:ascii="Arial" w:hAnsi="Arial" w:cs="Arial"/>
        </w:rPr>
        <w:t xml:space="preserve">bespoke marketing service for your volunteering opportunities. We </w:t>
      </w:r>
      <w:r w:rsidR="000E2889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promote volunteering opportunities on </w:t>
      </w:r>
      <w:hyperlink r:id="rId12">
        <w:r w:rsidR="00F02BD0" w:rsidRPr="3B767C6B">
          <w:rPr>
            <w:rStyle w:val="Hyperlink"/>
            <w:rFonts w:ascii="Arial" w:hAnsi="Arial" w:cs="Arial"/>
          </w:rPr>
          <w:t>www.redbridgecvs.net</w:t>
        </w:r>
      </w:hyperlink>
      <w:r w:rsidR="00F02BD0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and on social media. We may also use other websites by arrangement. 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E3A2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We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will be in regular contact to ensure that the roles you have listed with us are </w:t>
      </w:r>
      <w:r w:rsidR="0045493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u</w:t>
      </w:r>
      <w:r w:rsidR="007E3A2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p-to-date and still available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007355FB" w14:textId="77777777" w:rsidR="00AA5406" w:rsidRPr="00E75F30" w:rsidRDefault="00AA5406" w:rsidP="00AA5406">
      <w:pPr>
        <w:pStyle w:val="Default"/>
        <w:rPr>
          <w:rStyle w:val="A1"/>
          <w:rFonts w:ascii="Arial" w:hAnsi="Arial" w:cs="Arial"/>
          <w:b w:val="0"/>
          <w:bCs w:val="0"/>
          <w:sz w:val="24"/>
          <w:szCs w:val="24"/>
        </w:rPr>
      </w:pPr>
    </w:p>
    <w:p w14:paraId="3C5DFC1D" w14:textId="77777777" w:rsidR="008F7E3F" w:rsidRPr="00E75F30" w:rsidRDefault="00BA3714" w:rsidP="008F7E3F">
      <w:pPr>
        <w:pStyle w:val="Pa2"/>
        <w:numPr>
          <w:ilvl w:val="0"/>
          <w:numId w:val="3"/>
        </w:numPr>
        <w:spacing w:line="240" w:lineRule="auto"/>
        <w:ind w:left="567" w:right="567" w:hanging="357"/>
        <w:jc w:val="both"/>
        <w:rPr>
          <w:rStyle w:val="A1"/>
          <w:rFonts w:cs="Arial"/>
          <w:b w:val="0"/>
          <w:bCs w:val="0"/>
          <w:sz w:val="24"/>
          <w:szCs w:val="24"/>
        </w:rPr>
      </w:pPr>
      <w:r w:rsidRPr="3B767C6B">
        <w:rPr>
          <w:rFonts w:ascii="Arial" w:hAnsi="Arial" w:cs="Arial"/>
          <w:color w:val="000000" w:themeColor="text1"/>
        </w:rPr>
        <w:t xml:space="preserve">Although </w:t>
      </w:r>
      <w:r w:rsidR="00454932" w:rsidRPr="3B767C6B">
        <w:rPr>
          <w:rFonts w:ascii="Arial" w:hAnsi="Arial" w:cs="Arial"/>
          <w:color w:val="000000" w:themeColor="text1"/>
        </w:rPr>
        <w:t xml:space="preserve">unfortunately </w:t>
      </w:r>
      <w:r w:rsidRPr="3B767C6B">
        <w:rPr>
          <w:rFonts w:ascii="Arial" w:hAnsi="Arial" w:cs="Arial"/>
          <w:color w:val="000000" w:themeColor="text1"/>
        </w:rPr>
        <w:t xml:space="preserve">we cannot guarantee that a role will be filled, we do actively promote all the roles we have available. In addition to our web-based advertising </w:t>
      </w:r>
      <w:r w:rsidRPr="3B767C6B">
        <w:rPr>
          <w:rFonts w:ascii="Arial" w:hAnsi="Arial" w:cs="Arial"/>
        </w:rPr>
        <w:t xml:space="preserve"> </w:t>
      </w:r>
      <w:r w:rsidRPr="3B767C6B">
        <w:rPr>
          <w:rFonts w:ascii="Arial" w:hAnsi="Arial" w:cs="Arial"/>
          <w:color w:val="000000" w:themeColor="text1"/>
        </w:rPr>
        <w:t xml:space="preserve">we </w:t>
      </w:r>
      <w:r w:rsidR="00691901">
        <w:rPr>
          <w:rFonts w:ascii="Arial" w:hAnsi="Arial" w:cs="Arial"/>
          <w:color w:val="000000" w:themeColor="text1"/>
        </w:rPr>
        <w:t xml:space="preserve">speak to </w:t>
      </w:r>
      <w:r w:rsidRPr="3B767C6B">
        <w:rPr>
          <w:rFonts w:ascii="Arial" w:hAnsi="Arial" w:cs="Arial"/>
          <w:color w:val="000000" w:themeColor="text1"/>
        </w:rPr>
        <w:t xml:space="preserve"> dozens of potential volunteers every week</w:t>
      </w:r>
      <w:r w:rsidR="008F7E3F">
        <w:rPr>
          <w:rFonts w:ascii="Arial" w:hAnsi="Arial" w:cs="Arial"/>
          <w:color w:val="000000" w:themeColor="text1"/>
        </w:rPr>
        <w:t xml:space="preserve">. </w:t>
      </w:r>
      <w:r w:rsidR="008F7E3F" w:rsidRPr="00E75F3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We also promote opportunities through partners publications, community outreach activities, and our annual volunteering fair. </w:t>
      </w:r>
    </w:p>
    <w:p w14:paraId="5A39BBE3" w14:textId="3DE35EF1" w:rsidR="00BA3714" w:rsidRPr="00F02BD0" w:rsidRDefault="00BA3714" w:rsidP="008F7E3F">
      <w:pPr>
        <w:pStyle w:val="Pa2"/>
        <w:spacing w:line="240" w:lineRule="auto"/>
        <w:ind w:left="210" w:right="567"/>
        <w:jc w:val="both"/>
        <w:rPr>
          <w:rFonts w:ascii="Arial" w:hAnsi="Arial" w:cs="Arial"/>
        </w:rPr>
      </w:pPr>
      <w:r w:rsidRPr="3B767C6B">
        <w:rPr>
          <w:rFonts w:ascii="Arial" w:hAnsi="Arial" w:cs="Arial"/>
          <w:color w:val="000000" w:themeColor="text1"/>
        </w:rPr>
        <w:t xml:space="preserve"> </w:t>
      </w:r>
      <w:r w:rsidRPr="3B767C6B">
        <w:rPr>
          <w:rFonts w:ascii="Arial" w:hAnsi="Arial" w:cs="Arial"/>
          <w:i/>
          <w:iCs/>
          <w:color w:val="000000" w:themeColor="text1"/>
        </w:rPr>
        <w:t xml:space="preserve">  </w:t>
      </w:r>
    </w:p>
    <w:p w14:paraId="41C8F396" w14:textId="49163A9C" w:rsidR="00BA3714" w:rsidRPr="002249E1" w:rsidRDefault="00E65BF4" w:rsidP="002842EC">
      <w:pPr>
        <w:pStyle w:val="Pa2"/>
        <w:numPr>
          <w:ilvl w:val="0"/>
          <w:numId w:val="3"/>
        </w:numPr>
        <w:spacing w:line="240" w:lineRule="auto"/>
        <w:ind w:left="567" w:right="567" w:hanging="357"/>
        <w:jc w:val="both"/>
        <w:rPr>
          <w:rFonts w:ascii="Arial" w:hAnsi="Arial" w:cs="Arial"/>
          <w:color w:val="000000" w:themeColor="text1"/>
        </w:rPr>
      </w:pPr>
      <w:r w:rsidRPr="002249E1">
        <w:rPr>
          <w:rFonts w:ascii="Arial" w:hAnsi="Arial" w:cs="Arial"/>
          <w:color w:val="000000" w:themeColor="text1"/>
        </w:rPr>
        <w:t xml:space="preserve">We will provide you with details of all </w:t>
      </w:r>
      <w:r w:rsidR="00BA3714" w:rsidRPr="002249E1">
        <w:rPr>
          <w:rFonts w:ascii="Arial" w:hAnsi="Arial" w:cs="Arial"/>
          <w:color w:val="000000" w:themeColor="text1"/>
        </w:rPr>
        <w:t xml:space="preserve">the most appropriate potential volunteers, who </w:t>
      </w:r>
      <w:r w:rsidRPr="002249E1">
        <w:rPr>
          <w:rFonts w:ascii="Arial" w:hAnsi="Arial" w:cs="Arial"/>
          <w:color w:val="000000" w:themeColor="text1"/>
        </w:rPr>
        <w:t>have expressed an interest in the role/s you are advertising with us.</w:t>
      </w:r>
      <w:r w:rsidR="00DC396C" w:rsidRPr="002249E1">
        <w:rPr>
          <w:rFonts w:ascii="Arial" w:hAnsi="Arial" w:cs="Arial"/>
          <w:color w:val="000000" w:themeColor="text1"/>
        </w:rPr>
        <w:t xml:space="preserve"> We ask volunteers for basic information about themselves and </w:t>
      </w:r>
      <w:r w:rsidR="007E3A22" w:rsidRPr="002249E1">
        <w:rPr>
          <w:rFonts w:ascii="Arial" w:hAnsi="Arial" w:cs="Arial"/>
          <w:color w:val="000000" w:themeColor="text1"/>
        </w:rPr>
        <w:t xml:space="preserve">why they are interested in your roles and </w:t>
      </w:r>
      <w:r w:rsidR="00DC396C" w:rsidRPr="002249E1">
        <w:rPr>
          <w:rFonts w:ascii="Arial" w:hAnsi="Arial" w:cs="Arial"/>
          <w:color w:val="000000" w:themeColor="text1"/>
        </w:rPr>
        <w:t xml:space="preserve">refer those </w:t>
      </w:r>
      <w:r w:rsidR="00454932" w:rsidRPr="002249E1">
        <w:rPr>
          <w:rFonts w:ascii="Arial" w:hAnsi="Arial" w:cs="Arial"/>
          <w:color w:val="000000" w:themeColor="text1"/>
        </w:rPr>
        <w:t>that</w:t>
      </w:r>
      <w:r w:rsidR="00DC396C" w:rsidRPr="002249E1">
        <w:rPr>
          <w:rFonts w:ascii="Arial" w:hAnsi="Arial" w:cs="Arial"/>
          <w:color w:val="000000" w:themeColor="text1"/>
        </w:rPr>
        <w:t xml:space="preserve"> best match your role specification. Please note that we do not carry out </w:t>
      </w:r>
      <w:r w:rsidR="00665FF7" w:rsidRPr="002249E1">
        <w:rPr>
          <w:rFonts w:ascii="Arial" w:hAnsi="Arial" w:cs="Arial"/>
          <w:color w:val="000000" w:themeColor="text1"/>
        </w:rPr>
        <w:t>Disclosure and Barring Service</w:t>
      </w:r>
      <w:r w:rsidR="00DC396C" w:rsidRPr="002249E1">
        <w:rPr>
          <w:rFonts w:ascii="Arial" w:hAnsi="Arial" w:cs="Arial"/>
          <w:color w:val="000000" w:themeColor="text1"/>
        </w:rPr>
        <w:t xml:space="preserve"> checks or follow up references for volunteers.</w:t>
      </w:r>
    </w:p>
    <w:p w14:paraId="74D344CA" w14:textId="77777777" w:rsidR="002249E1" w:rsidRPr="002249E1" w:rsidRDefault="002249E1" w:rsidP="002249E1">
      <w:pPr>
        <w:pStyle w:val="Default"/>
      </w:pPr>
    </w:p>
    <w:p w14:paraId="3B0B88DF" w14:textId="4377AF73" w:rsidR="00E65BF4" w:rsidRPr="00F02BD0" w:rsidRDefault="00E65BF4" w:rsidP="002842EC">
      <w:pPr>
        <w:pStyle w:val="Pa2"/>
        <w:numPr>
          <w:ilvl w:val="0"/>
          <w:numId w:val="3"/>
        </w:numPr>
        <w:spacing w:line="240" w:lineRule="auto"/>
        <w:ind w:left="567" w:right="567" w:hanging="35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Fonts w:ascii="Arial" w:hAnsi="Arial" w:cs="Arial"/>
        </w:rPr>
        <w:t xml:space="preserve">Redbridge-based organisations can book a </w:t>
      </w:r>
      <w:r w:rsidRPr="3B767C6B">
        <w:rPr>
          <w:rFonts w:ascii="Arial" w:hAnsi="Arial" w:cs="Arial"/>
          <w:b/>
          <w:bCs/>
        </w:rPr>
        <w:t xml:space="preserve">free Volunteering </w:t>
      </w:r>
      <w:r w:rsidRPr="3B767C6B">
        <w:rPr>
          <w:rStyle w:val="A1"/>
          <w:rFonts w:ascii="Arial" w:hAnsi="Arial" w:cs="Arial"/>
          <w:sz w:val="24"/>
          <w:szCs w:val="24"/>
        </w:rPr>
        <w:t>Health C</w:t>
      </w:r>
      <w:r w:rsidR="00E8602F" w:rsidRPr="3B767C6B">
        <w:rPr>
          <w:rStyle w:val="A1"/>
          <w:rFonts w:ascii="Arial" w:hAnsi="Arial" w:cs="Arial"/>
          <w:sz w:val="24"/>
          <w:szCs w:val="24"/>
        </w:rPr>
        <w:t>heck</w:t>
      </w:r>
      <w:r w:rsidR="00665FF7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to help identify your volunteer support needs. </w:t>
      </w:r>
    </w:p>
    <w:p w14:paraId="72A3D3EC" w14:textId="77777777" w:rsidR="00BA3714" w:rsidRPr="00F02BD0" w:rsidRDefault="00BA3714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1F2EFAB4" w14:textId="352C1BC5" w:rsidR="00E65BF4" w:rsidRPr="00F02BD0" w:rsidRDefault="00454932" w:rsidP="002842EC">
      <w:pPr>
        <w:pStyle w:val="Default"/>
        <w:numPr>
          <w:ilvl w:val="0"/>
          <w:numId w:val="3"/>
        </w:numPr>
        <w:ind w:left="567" w:right="567" w:hanging="35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Organisations that are registered with Volunteer Centre Redbridge 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receive ongoing support to develop engaging </w:t>
      </w:r>
      <w:r w:rsidR="007E3A2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and appropriate 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volunteering opportunities.</w:t>
      </w:r>
      <w:r w:rsidR="00484FEB" w:rsidRPr="00484FE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84FE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We can </w:t>
      </w:r>
      <w:r w:rsidR="002C1A12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also </w:t>
      </w:r>
      <w:r w:rsidR="00484FEB">
        <w:rPr>
          <w:rStyle w:val="A1"/>
          <w:rFonts w:ascii="Arial" w:hAnsi="Arial" w:cs="Arial"/>
          <w:b w:val="0"/>
          <w:bCs w:val="0"/>
          <w:sz w:val="24"/>
          <w:szCs w:val="24"/>
        </w:rPr>
        <w:t>provide advice on best practice in volunteer management, can help you review your policies and procedures, and can provide sample documents and templates.</w:t>
      </w:r>
    </w:p>
    <w:p w14:paraId="0D0B940D" w14:textId="77777777" w:rsidR="00BA3714" w:rsidRPr="00F02BD0" w:rsidRDefault="00BA3714" w:rsidP="002842EC">
      <w:pPr>
        <w:pStyle w:val="Default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</w:p>
    <w:p w14:paraId="64782771" w14:textId="48386CE8" w:rsidR="00E65BF4" w:rsidRPr="00F02BD0" w:rsidRDefault="005011C0" w:rsidP="002842EC">
      <w:pPr>
        <w:pStyle w:val="Default"/>
        <w:numPr>
          <w:ilvl w:val="0"/>
          <w:numId w:val="3"/>
        </w:numPr>
        <w:ind w:left="567" w:right="567" w:hanging="35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>
        <w:rPr>
          <w:rStyle w:val="A1"/>
          <w:rFonts w:ascii="Arial" w:hAnsi="Arial" w:cs="Arial"/>
          <w:b w:val="0"/>
          <w:bCs w:val="0"/>
          <w:sz w:val="24"/>
          <w:szCs w:val="24"/>
        </w:rPr>
        <w:t>Organisations</w:t>
      </w:r>
      <w:r w:rsidR="002C470D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C2D62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will regularly receive our </w:t>
      </w:r>
      <w:r w:rsidR="00447713">
        <w:rPr>
          <w:rStyle w:val="A1"/>
          <w:rFonts w:ascii="Arial" w:hAnsi="Arial" w:cs="Arial"/>
          <w:b w:val="0"/>
          <w:bCs w:val="0"/>
          <w:sz w:val="24"/>
          <w:szCs w:val="24"/>
        </w:rPr>
        <w:t>V</w:t>
      </w:r>
      <w:r w:rsidR="005C2D62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olunteering </w:t>
      </w:r>
      <w:r w:rsidR="00447713">
        <w:rPr>
          <w:rStyle w:val="A1"/>
          <w:rFonts w:ascii="Arial" w:hAnsi="Arial" w:cs="Arial"/>
          <w:b w:val="0"/>
          <w:bCs w:val="0"/>
          <w:sz w:val="24"/>
          <w:szCs w:val="24"/>
        </w:rPr>
        <w:t>newsletter</w:t>
      </w:r>
      <w:r w:rsidR="005C2D62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C470D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and 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can</w:t>
      </w:r>
      <w:r w:rsidR="002C470D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also</w:t>
      </w:r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access regular information updates about a range of topical issues on </w:t>
      </w:r>
      <w:proofErr w:type="spellStart"/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RedbridgeCVS’s</w:t>
      </w:r>
      <w:proofErr w:type="spellEnd"/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website </w:t>
      </w:r>
      <w:hyperlink r:id="rId13">
        <w:r w:rsidR="00E65BF4" w:rsidRPr="3B767C6B">
          <w:rPr>
            <w:rStyle w:val="Hyperlink"/>
            <w:rFonts w:ascii="Arial" w:hAnsi="Arial" w:cs="Arial"/>
          </w:rPr>
          <w:t>www.redbridgecvs.net</w:t>
        </w:r>
      </w:hyperlink>
      <w:r w:rsidR="00E65BF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63C22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and in RedbridgeCVS’ weekly e-news</w:t>
      </w:r>
    </w:p>
    <w:p w14:paraId="0E27B00A" w14:textId="77777777" w:rsidR="00BA3714" w:rsidRPr="00F02BD0" w:rsidRDefault="00BA3714" w:rsidP="002842EC">
      <w:pPr>
        <w:pStyle w:val="Default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</w:p>
    <w:p w14:paraId="369479D1" w14:textId="2781F045" w:rsidR="00E65BF4" w:rsidRPr="00F02BD0" w:rsidRDefault="00E65BF4" w:rsidP="002842EC">
      <w:pPr>
        <w:pStyle w:val="Default"/>
        <w:numPr>
          <w:ilvl w:val="0"/>
          <w:numId w:val="3"/>
        </w:numPr>
        <w:ind w:left="567" w:right="567" w:hanging="35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You will </w:t>
      </w:r>
      <w:r w:rsidR="00F02BD0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also 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receive invitations to training and development events for volunteer managers, which are free for Redbridge organisations. </w:t>
      </w:r>
    </w:p>
    <w:p w14:paraId="2B35F089" w14:textId="2A4CBBE4" w:rsidR="00015CB8" w:rsidRDefault="00015CB8" w:rsidP="002842EC">
      <w:pPr>
        <w:pStyle w:val="Pa1"/>
        <w:pageBreakBefore/>
        <w:spacing w:line="240" w:lineRule="auto"/>
        <w:ind w:left="567" w:right="567"/>
        <w:jc w:val="both"/>
        <w:rPr>
          <w:rStyle w:val="A2"/>
          <w:rFonts w:ascii="Arial" w:hAnsi="Arial" w:cs="Arial"/>
          <w:sz w:val="24"/>
          <w:szCs w:val="24"/>
        </w:rPr>
      </w:pPr>
      <w:r w:rsidRPr="3B767C6B">
        <w:rPr>
          <w:rStyle w:val="A2"/>
          <w:rFonts w:ascii="Arial" w:hAnsi="Arial" w:cs="Arial"/>
          <w:sz w:val="24"/>
          <w:szCs w:val="24"/>
        </w:rPr>
        <w:t xml:space="preserve">As a registered organisation, we </w:t>
      </w:r>
      <w:r w:rsidR="00DC396C" w:rsidRPr="3B767C6B">
        <w:rPr>
          <w:rStyle w:val="A2"/>
          <w:rFonts w:ascii="Arial" w:hAnsi="Arial" w:cs="Arial"/>
          <w:sz w:val="24"/>
          <w:szCs w:val="24"/>
        </w:rPr>
        <w:t>ask that you:</w:t>
      </w:r>
      <w:r w:rsidRPr="3B767C6B"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5CD0F5B0" w14:textId="77777777" w:rsidR="005350FC" w:rsidRPr="005350FC" w:rsidRDefault="005350FC" w:rsidP="005350FC">
      <w:pPr>
        <w:pStyle w:val="Default"/>
      </w:pPr>
    </w:p>
    <w:p w14:paraId="2B65370A" w14:textId="77777777" w:rsidR="00015CB8" w:rsidRPr="00F02BD0" w:rsidRDefault="00015CB8" w:rsidP="002842EC">
      <w:pPr>
        <w:pStyle w:val="Pa2"/>
        <w:numPr>
          <w:ilvl w:val="0"/>
          <w:numId w:val="5"/>
        </w:numPr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Have a valid insurance policy to cover all your volunteers</w:t>
      </w:r>
      <w:r w:rsidR="001A22B7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02BD0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that specifically includes volunteering activities</w:t>
      </w:r>
      <w:r w:rsidR="00DC396C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.</w:t>
      </w:r>
    </w:p>
    <w:p w14:paraId="60061E4C" w14:textId="77777777" w:rsidR="00C63C22" w:rsidRPr="00F02BD0" w:rsidRDefault="00C63C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31126B7A" w14:textId="77777777" w:rsidR="00A06E6C" w:rsidRPr="00A06E6C" w:rsidRDefault="00015CB8" w:rsidP="00A06E6C">
      <w:pPr>
        <w:pStyle w:val="Pa2"/>
        <w:numPr>
          <w:ilvl w:val="0"/>
          <w:numId w:val="5"/>
        </w:numPr>
        <w:spacing w:line="240" w:lineRule="auto"/>
        <w:ind w:left="567" w:right="567" w:hanging="425"/>
        <w:jc w:val="both"/>
        <w:rPr>
          <w:rStyle w:val="A1"/>
          <w:rFonts w:ascii="Arial" w:hAnsi="Arial" w:cs="Arial"/>
          <w:sz w:val="24"/>
          <w:szCs w:val="24"/>
        </w:rPr>
      </w:pPr>
      <w:r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Follow legal guidelines in relation to </w:t>
      </w:r>
      <w:r w:rsidR="37D9AD35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Disclosure and Barring Service checks</w:t>
      </w:r>
      <w:r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and </w:t>
      </w:r>
      <w:r w:rsidR="37D9AD35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safeguarding</w:t>
      </w:r>
      <w:r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children and vul</w:t>
      </w:r>
      <w:r w:rsidR="6A688702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nerable adults (if appropriate).</w:t>
      </w:r>
      <w:r w:rsidR="007E3A22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For further information about</w:t>
      </w:r>
      <w:r w:rsidR="4B0348A6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37D9AD35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this</w:t>
      </w:r>
      <w:r w:rsidR="44A1150E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37D9AD35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topic</w:t>
      </w:r>
      <w:r w:rsidR="4B80D08E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E3A22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visit</w:t>
      </w:r>
      <w:r w:rsidR="37A24712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>:</w:t>
      </w:r>
      <w:r w:rsidR="007A5751" w:rsidRPr="00F86018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1FE25E0" w14:textId="6D0A7498" w:rsidR="007A5751" w:rsidRPr="00A06E6C" w:rsidRDefault="00795D75" w:rsidP="00A06E6C">
      <w:pPr>
        <w:pStyle w:val="Pa2"/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color w:val="0070C0"/>
          <w:sz w:val="24"/>
          <w:szCs w:val="24"/>
        </w:rPr>
      </w:pPr>
      <w:hyperlink w:history="1"/>
      <w:hyperlink r:id="rId14" w:history="1">
        <w:r w:rsidR="007A5751" w:rsidRPr="00A06E6C">
          <w:rPr>
            <w:rStyle w:val="A1"/>
            <w:rFonts w:ascii="Arial" w:hAnsi="Arial" w:cs="Arial"/>
            <w:b w:val="0"/>
            <w:bCs w:val="0"/>
            <w:color w:val="0070C0"/>
            <w:sz w:val="24"/>
            <w:szCs w:val="24"/>
          </w:rPr>
          <w:t>https://knowhow.ncvo.org.uk/safeguarding</w:t>
        </w:r>
      </w:hyperlink>
      <w:r w:rsidR="00C37705">
        <w:rPr>
          <w:rStyle w:val="A1"/>
          <w:rFonts w:ascii="Arial" w:hAnsi="Arial" w:cs="Arial"/>
          <w:b w:val="0"/>
          <w:bCs w:val="0"/>
          <w:color w:val="0070C0"/>
          <w:sz w:val="24"/>
          <w:szCs w:val="24"/>
        </w:rPr>
        <w:t xml:space="preserve">       </w:t>
      </w:r>
      <w:hyperlink r:id="rId15" w:history="1">
        <w:r w:rsidR="007A5751" w:rsidRPr="00A06E6C">
          <w:rPr>
            <w:rStyle w:val="A1"/>
            <w:rFonts w:ascii="Arial" w:hAnsi="Arial" w:cs="Arial"/>
            <w:b w:val="0"/>
            <w:bCs w:val="0"/>
            <w:color w:val="0070C0"/>
            <w:sz w:val="24"/>
            <w:szCs w:val="24"/>
          </w:rPr>
          <w:t>https://www.gov.uk/find-out-dbs-check</w:t>
        </w:r>
      </w:hyperlink>
    </w:p>
    <w:p w14:paraId="6BAB04C7" w14:textId="77777777" w:rsidR="007A5751" w:rsidRPr="00921632" w:rsidRDefault="007A5751" w:rsidP="00207DF0">
      <w:pPr>
        <w:pStyle w:val="Default"/>
        <w:rPr>
          <w:rStyle w:val="A1"/>
          <w:rFonts w:ascii="Arial" w:hAnsi="Arial" w:cs="Arial"/>
          <w:b w:val="0"/>
          <w:bCs w:val="0"/>
          <w:sz w:val="24"/>
          <w:szCs w:val="24"/>
        </w:rPr>
      </w:pPr>
    </w:p>
    <w:p w14:paraId="4B94D5A5" w14:textId="1D592AD9" w:rsidR="00C63C22" w:rsidRDefault="00015CB8" w:rsidP="002842EC">
      <w:pPr>
        <w:pStyle w:val="Pa2"/>
        <w:numPr>
          <w:ilvl w:val="0"/>
          <w:numId w:val="5"/>
        </w:numPr>
        <w:spacing w:line="240" w:lineRule="auto"/>
        <w:ind w:left="567" w:right="567"/>
        <w:jc w:val="both"/>
        <w:rPr>
          <w:rStyle w:val="CommentReference"/>
        </w:rPr>
      </w:pPr>
      <w:r w:rsidRPr="008027CF">
        <w:rPr>
          <w:rStyle w:val="A1"/>
          <w:rFonts w:ascii="Arial" w:hAnsi="Arial" w:cs="Arial"/>
          <w:b w:val="0"/>
          <w:bCs w:val="0"/>
          <w:sz w:val="24"/>
          <w:szCs w:val="24"/>
        </w:rPr>
        <w:t>Have an Equal Opportu</w:t>
      </w:r>
      <w:r w:rsidR="00F02BD0" w:rsidRPr="008027CF">
        <w:rPr>
          <w:rStyle w:val="A1"/>
          <w:rFonts w:ascii="Arial" w:hAnsi="Arial" w:cs="Arial"/>
          <w:b w:val="0"/>
          <w:bCs w:val="0"/>
          <w:sz w:val="24"/>
          <w:szCs w:val="24"/>
        </w:rPr>
        <w:t>nities policy and</w:t>
      </w:r>
      <w:r w:rsidR="00E96FCC" w:rsidRPr="008027CF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be committed </w:t>
      </w:r>
      <w:r w:rsidR="00E96FCC" w:rsidRPr="008027CF">
        <w:rPr>
          <w:rFonts w:ascii="Arial" w:hAnsi="Arial" w:cs="Arial"/>
          <w:color w:val="000000"/>
          <w:shd w:val="clear" w:color="auto" w:fill="FFFFFF"/>
        </w:rPr>
        <w:t>to diversity</w:t>
      </w:r>
      <w:r w:rsidR="00380F48" w:rsidRPr="008027C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96FCC" w:rsidRPr="008027CF">
        <w:rPr>
          <w:rFonts w:ascii="Arial" w:hAnsi="Arial" w:cs="Arial"/>
          <w:color w:val="000000"/>
          <w:shd w:val="clear" w:color="auto" w:fill="FFFFFF"/>
        </w:rPr>
        <w:t xml:space="preserve">equity </w:t>
      </w:r>
      <w:r w:rsidR="00380F48" w:rsidRPr="008027CF">
        <w:rPr>
          <w:rFonts w:ascii="Arial" w:hAnsi="Arial" w:cs="Arial"/>
          <w:color w:val="000000"/>
          <w:shd w:val="clear" w:color="auto" w:fill="FFFFFF"/>
        </w:rPr>
        <w:t>and inclusion</w:t>
      </w:r>
      <w:r w:rsidR="008027CF" w:rsidRPr="008027CF">
        <w:rPr>
          <w:rFonts w:ascii="Arial" w:hAnsi="Arial" w:cs="Arial"/>
          <w:color w:val="000000"/>
          <w:shd w:val="clear" w:color="auto" w:fill="FFFFFF"/>
        </w:rPr>
        <w:t xml:space="preserve"> in involving volunteers.</w:t>
      </w:r>
    </w:p>
    <w:p w14:paraId="4D325619" w14:textId="77777777" w:rsidR="008027CF" w:rsidRPr="008027CF" w:rsidRDefault="008027CF" w:rsidP="008027CF">
      <w:pPr>
        <w:pStyle w:val="Default"/>
      </w:pPr>
    </w:p>
    <w:p w14:paraId="0B8F0766" w14:textId="77777777" w:rsidR="00015CB8" w:rsidRPr="00F02BD0" w:rsidRDefault="00015CB8" w:rsidP="002842EC">
      <w:pPr>
        <w:pStyle w:val="Pa2"/>
        <w:numPr>
          <w:ilvl w:val="0"/>
          <w:numId w:val="5"/>
        </w:numPr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Have a written role description for all </w:t>
      </w:r>
      <w:r w:rsidR="00DC396C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your volunteering opportunities [samples can be provided for guidance].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DEEC669" w14:textId="77777777" w:rsidR="00C63C22" w:rsidRPr="00F02BD0" w:rsidRDefault="00C63C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692D86E4" w14:textId="0091AEB3" w:rsidR="00015CB8" w:rsidRPr="00F02BD0" w:rsidRDefault="008B3E47" w:rsidP="002842EC">
      <w:pPr>
        <w:pStyle w:val="Pa2"/>
        <w:numPr>
          <w:ilvl w:val="0"/>
          <w:numId w:val="5"/>
        </w:numPr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Under normal circumstances contact potential</w:t>
      </w:r>
      <w:r w:rsidR="002F1190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15CB8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volunteers 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referred by Volunteer Centre Redbridge </w:t>
      </w:r>
      <w:r w:rsidR="00015CB8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within five working days of </w:t>
      </w: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the referral</w:t>
      </w:r>
      <w:r w:rsidR="00E00F02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and no later than </w:t>
      </w:r>
      <w:r w:rsidR="0040767C">
        <w:rPr>
          <w:rStyle w:val="A1"/>
          <w:rFonts w:ascii="Arial" w:hAnsi="Arial" w:cs="Arial"/>
          <w:b w:val="0"/>
          <w:bCs w:val="0"/>
          <w:sz w:val="24"/>
          <w:szCs w:val="24"/>
        </w:rPr>
        <w:t>two</w:t>
      </w:r>
      <w:r w:rsidR="00E00F02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weeks after the referral.</w:t>
      </w:r>
    </w:p>
    <w:p w14:paraId="3656B9AB" w14:textId="77777777" w:rsidR="00C63C22" w:rsidRPr="00F02BD0" w:rsidRDefault="00C63C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32F9C40F" w14:textId="4109E933" w:rsidR="00EE4236" w:rsidRPr="00F02BD0" w:rsidRDefault="00374E59" w:rsidP="002842EC">
      <w:pPr>
        <w:pStyle w:val="Pa2"/>
        <w:numPr>
          <w:ilvl w:val="0"/>
          <w:numId w:val="5"/>
        </w:numPr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Complete </w:t>
      </w:r>
      <w:r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feedback forms when requested</w:t>
      </w:r>
      <w:r w:rsidR="00E00F02">
        <w:rPr>
          <w:rStyle w:val="A1"/>
          <w:rFonts w:ascii="Arial" w:hAnsi="Arial" w:cs="Arial"/>
          <w:b w:val="0"/>
          <w:bCs w:val="0"/>
          <w:sz w:val="24"/>
          <w:szCs w:val="24"/>
        </w:rPr>
        <w:t>,</w:t>
      </w:r>
      <w:r w:rsidR="00DD2645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and p</w:t>
      </w:r>
      <w:r w:rsidR="00015CB8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rovide the Volunteer Centre with</w:t>
      </w:r>
      <w:r w:rsidR="003E3E4F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116A9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information </w:t>
      </w:r>
      <w:r w:rsidR="00E26227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on </w:t>
      </w:r>
      <w:r w:rsidR="00FF08F3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the progress </w:t>
      </w:r>
      <w:r>
        <w:rPr>
          <w:rStyle w:val="A1"/>
          <w:rFonts w:ascii="Arial" w:hAnsi="Arial" w:cs="Arial"/>
          <w:b w:val="0"/>
          <w:bCs w:val="0"/>
          <w:sz w:val="24"/>
          <w:szCs w:val="24"/>
        </w:rPr>
        <w:t>of those referred</w:t>
      </w:r>
      <w:r w:rsidR="0010292B">
        <w:rPr>
          <w:rStyle w:val="A1"/>
          <w:rFonts w:ascii="Arial" w:hAnsi="Arial" w:cs="Arial"/>
          <w:b w:val="0"/>
          <w:bCs w:val="0"/>
          <w:sz w:val="24"/>
          <w:szCs w:val="24"/>
        </w:rPr>
        <w:t>.</w:t>
      </w:r>
      <w:r w:rsidR="007E3A22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We need </w:t>
      </w:r>
      <w:r w:rsidR="00EE4236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information </w:t>
      </w:r>
      <w:r w:rsidR="007E3A22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about everyone we refer to you, so that we know who has begun volunteering, so that we can</w:t>
      </w:r>
      <w:r w:rsidR="00EE4236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provide monitoring data to our funders and to </w:t>
      </w:r>
      <w:r w:rsidR="000A3B38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ensure that we continue to provide a service which meets your needs. </w:t>
      </w:r>
      <w:r w:rsidR="007E3A22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You will receive a regular email</w:t>
      </w:r>
      <w:r w:rsidR="00C37705">
        <w:rPr>
          <w:rStyle w:val="A1"/>
          <w:rFonts w:ascii="Arial" w:hAnsi="Arial" w:cs="Arial"/>
          <w:b w:val="0"/>
          <w:bCs w:val="0"/>
          <w:sz w:val="24"/>
          <w:szCs w:val="24"/>
        </w:rPr>
        <w:t>s</w:t>
      </w:r>
      <w:r w:rsidR="007E3A22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requesting this information.</w:t>
      </w:r>
    </w:p>
    <w:p w14:paraId="45FB0818" w14:textId="77777777" w:rsidR="00C63C22" w:rsidRPr="00F02BD0" w:rsidRDefault="00C63C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6FD523CE" w14:textId="77777777" w:rsidR="007E3A22" w:rsidRPr="00F02BD0" w:rsidRDefault="007E3A22" w:rsidP="002842EC">
      <w:pPr>
        <w:pStyle w:val="Pa2"/>
        <w:numPr>
          <w:ilvl w:val="0"/>
          <w:numId w:val="5"/>
        </w:numPr>
        <w:spacing w:line="240" w:lineRule="auto"/>
        <w:ind w:left="567" w:right="567"/>
        <w:jc w:val="both"/>
        <w:rPr>
          <w:rFonts w:ascii="Arial" w:hAnsi="Arial" w:cs="Arial"/>
          <w:color w:val="000000"/>
        </w:rPr>
      </w:pPr>
      <w:r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Notify us of any changes to your organisation’s contact details or volunteering opportunities. </w:t>
      </w:r>
    </w:p>
    <w:p w14:paraId="049F31CB" w14:textId="77777777" w:rsidR="007E3A22" w:rsidRPr="00F02BD0" w:rsidRDefault="007E3A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53128261" w14:textId="77777777" w:rsidR="00E8602F" w:rsidRPr="00F02BD0" w:rsidRDefault="00E8602F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612BFB43" w14:textId="77777777" w:rsidR="00E8602F" w:rsidRDefault="00E8602F" w:rsidP="002842EC">
      <w:pPr>
        <w:pStyle w:val="Pa2"/>
        <w:spacing w:line="240" w:lineRule="auto"/>
        <w:ind w:left="567" w:right="567"/>
        <w:jc w:val="both"/>
        <w:rPr>
          <w:rStyle w:val="A1"/>
          <w:rFonts w:ascii="Arial" w:hAnsi="Arial" w:cs="Arial"/>
          <w:sz w:val="24"/>
          <w:szCs w:val="24"/>
        </w:rPr>
      </w:pPr>
      <w:r w:rsidRPr="464FF050">
        <w:rPr>
          <w:rFonts w:ascii="Arial" w:hAnsi="Arial" w:cs="Arial"/>
          <w:b/>
          <w:bCs/>
        </w:rPr>
        <w:t xml:space="preserve">We recommend </w:t>
      </w:r>
      <w:r w:rsidRPr="464FF050">
        <w:rPr>
          <w:rStyle w:val="A1"/>
          <w:rFonts w:ascii="Arial" w:hAnsi="Arial" w:cs="Arial"/>
          <w:sz w:val="24"/>
          <w:szCs w:val="24"/>
        </w:rPr>
        <w:t>that you:</w:t>
      </w:r>
    </w:p>
    <w:p w14:paraId="3713F8A3" w14:textId="77777777" w:rsidR="009300BC" w:rsidRPr="009300BC" w:rsidRDefault="009300BC" w:rsidP="464FF050">
      <w:pPr>
        <w:pStyle w:val="Default"/>
      </w:pPr>
    </w:p>
    <w:p w14:paraId="3E1DE7A0" w14:textId="36937F7B" w:rsidR="00E8602F" w:rsidRPr="00F02BD0" w:rsidRDefault="00C37705" w:rsidP="002842EC">
      <w:pPr>
        <w:pStyle w:val="Pa2"/>
        <w:numPr>
          <w:ilvl w:val="0"/>
          <w:numId w:val="4"/>
        </w:numPr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>
        <w:rPr>
          <w:rStyle w:val="A1"/>
          <w:rFonts w:ascii="Arial" w:hAnsi="Arial" w:cs="Arial"/>
          <w:b w:val="0"/>
          <w:bCs w:val="0"/>
          <w:sz w:val="24"/>
          <w:szCs w:val="24"/>
        </w:rPr>
        <w:t>H</w:t>
      </w:r>
      <w:r w:rsidR="00E8602F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ave one specific person as a contact for volunteering enquiries</w:t>
      </w:r>
      <w:r>
        <w:rPr>
          <w:rStyle w:val="A1"/>
          <w:rFonts w:ascii="Arial" w:hAnsi="Arial" w:cs="Arial"/>
          <w:b w:val="0"/>
          <w:bCs w:val="0"/>
          <w:sz w:val="24"/>
          <w:szCs w:val="24"/>
        </w:rPr>
        <w:t>.</w:t>
      </w:r>
    </w:p>
    <w:p w14:paraId="62486C05" w14:textId="77777777" w:rsidR="00C63C22" w:rsidRPr="00F02BD0" w:rsidRDefault="00C63C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0466A75B" w14:textId="1B18B5D6" w:rsidR="00E8602F" w:rsidRPr="00F02BD0" w:rsidRDefault="00C37705" w:rsidP="002842EC">
      <w:pPr>
        <w:pStyle w:val="Pa2"/>
        <w:numPr>
          <w:ilvl w:val="0"/>
          <w:numId w:val="4"/>
        </w:numPr>
        <w:spacing w:line="240" w:lineRule="auto"/>
        <w:ind w:left="567" w:right="567"/>
        <w:jc w:val="both"/>
        <w:rPr>
          <w:rStyle w:val="A1"/>
          <w:rFonts w:ascii="Arial" w:hAnsi="Arial" w:cs="Arial"/>
          <w:b w:val="0"/>
          <w:bCs w:val="0"/>
          <w:sz w:val="24"/>
          <w:szCs w:val="24"/>
        </w:rPr>
      </w:pPr>
      <w:r>
        <w:rPr>
          <w:rStyle w:val="A1"/>
          <w:rFonts w:ascii="Arial" w:hAnsi="Arial" w:cs="Arial"/>
          <w:b w:val="0"/>
          <w:bCs w:val="0"/>
          <w:sz w:val="24"/>
          <w:szCs w:val="24"/>
        </w:rPr>
        <w:t>H</w:t>
      </w:r>
      <w:r w:rsidR="00E8602F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ave a volunteer policy which includes details about induction, training, expense</w:t>
      </w:r>
      <w:r w:rsidR="00AA1594" w:rsidRPr="3B767C6B">
        <w:rPr>
          <w:rStyle w:val="A1"/>
          <w:rFonts w:ascii="Arial" w:hAnsi="Arial" w:cs="Arial"/>
          <w:b w:val="0"/>
          <w:bCs w:val="0"/>
          <w:sz w:val="24"/>
          <w:szCs w:val="24"/>
        </w:rPr>
        <w:t>s, support and responsibilities. If you need help to write or review your poli</w:t>
      </w:r>
      <w:r w:rsidR="0009008B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cies please get in touch. </w:t>
      </w:r>
    </w:p>
    <w:p w14:paraId="4101652C" w14:textId="77777777" w:rsidR="00C63C22" w:rsidRPr="00F02BD0" w:rsidRDefault="00C63C22" w:rsidP="002842EC">
      <w:pPr>
        <w:pStyle w:val="Default"/>
        <w:ind w:left="567" w:right="567"/>
        <w:jc w:val="both"/>
        <w:rPr>
          <w:rFonts w:ascii="Arial" w:hAnsi="Arial" w:cs="Arial"/>
        </w:rPr>
      </w:pPr>
    </w:p>
    <w:p w14:paraId="6B3B8BF5" w14:textId="64549D5B" w:rsidR="00C76462" w:rsidRPr="006C3CCF" w:rsidRDefault="00386E5A" w:rsidP="464FF050">
      <w:pPr>
        <w:pStyle w:val="Pa1"/>
        <w:spacing w:line="240" w:lineRule="auto"/>
        <w:rPr>
          <w:rStyle w:val="A1"/>
          <w:rFonts w:ascii="Arial" w:hAnsi="Arial" w:cs="Arial"/>
          <w:b w:val="0"/>
          <w:bCs w:val="0"/>
          <w:sz w:val="24"/>
          <w:szCs w:val="24"/>
        </w:rPr>
      </w:pPr>
      <w:r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WORKING TOGETHER</w:t>
      </w:r>
      <w:r w:rsidR="00E8602F"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 xml:space="preserve"> AGREEMENT: </w:t>
      </w:r>
    </w:p>
    <w:p w14:paraId="1803D963" w14:textId="18907F1E" w:rsidR="00E8602F" w:rsidRPr="00F02BD0" w:rsidRDefault="00E8602F" w:rsidP="00BA3714">
      <w:pPr>
        <w:pStyle w:val="Pa1"/>
        <w:spacing w:line="240" w:lineRule="auto"/>
        <w:rPr>
          <w:rStyle w:val="A5"/>
          <w:rFonts w:ascii="Arial" w:hAnsi="Arial" w:cs="Arial"/>
          <w:sz w:val="24"/>
          <w:szCs w:val="24"/>
        </w:rPr>
      </w:pPr>
      <w:r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Signed on</w:t>
      </w:r>
      <w:r w:rsidRPr="464FF050">
        <w:rPr>
          <w:rStyle w:val="A5"/>
          <w:rFonts w:ascii="Arial" w:hAnsi="Arial" w:cs="Arial"/>
          <w:b/>
          <w:bCs/>
          <w:sz w:val="24"/>
          <w:szCs w:val="24"/>
        </w:rPr>
        <w:t xml:space="preserve"> </w:t>
      </w:r>
      <w:r w:rsidRPr="464FF050">
        <w:rPr>
          <w:rStyle w:val="A5"/>
          <w:rFonts w:ascii="Arial" w:hAnsi="Arial" w:cs="Arial"/>
          <w:sz w:val="24"/>
          <w:szCs w:val="24"/>
        </w:rPr>
        <w:t>behalf of your organisation:</w:t>
      </w:r>
    </w:p>
    <w:p w14:paraId="1299C43A" w14:textId="77777777" w:rsidR="00386E5A" w:rsidRPr="00F02BD0" w:rsidRDefault="00386E5A" w:rsidP="00BA3714">
      <w:pPr>
        <w:pStyle w:val="Default"/>
        <w:rPr>
          <w:rFonts w:ascii="Arial" w:hAnsi="Arial" w:cs="Arial"/>
        </w:rPr>
      </w:pPr>
    </w:p>
    <w:p w14:paraId="4DDBEF00" w14:textId="77777777" w:rsidR="00386E5A" w:rsidRPr="00F02BD0" w:rsidRDefault="00386E5A" w:rsidP="00BA3714">
      <w:pPr>
        <w:pStyle w:val="Default"/>
        <w:rPr>
          <w:rFonts w:ascii="Arial" w:hAnsi="Arial" w:cs="Arial"/>
        </w:rPr>
      </w:pPr>
    </w:p>
    <w:p w14:paraId="16DBD7B1" w14:textId="00EBFA1C" w:rsidR="00E8602F" w:rsidRPr="00F02BD0" w:rsidDel="00637D1D" w:rsidRDefault="00E8602F" w:rsidP="00BA3714">
      <w:pPr>
        <w:pStyle w:val="Pa2"/>
        <w:spacing w:line="240" w:lineRule="auto"/>
        <w:rPr>
          <w:rStyle w:val="A5"/>
          <w:rFonts w:ascii="Arial" w:hAnsi="Arial" w:cs="Arial"/>
          <w:sz w:val="24"/>
          <w:szCs w:val="24"/>
        </w:rPr>
      </w:pPr>
      <w:r w:rsidRPr="464FF050">
        <w:rPr>
          <w:rStyle w:val="A1"/>
          <w:rFonts w:ascii="Arial" w:hAnsi="Arial" w:cs="Arial"/>
          <w:b w:val="0"/>
          <w:bCs w:val="0"/>
          <w:sz w:val="24"/>
          <w:szCs w:val="24"/>
        </w:rPr>
        <w:t>Signed on</w:t>
      </w:r>
      <w:r w:rsidRPr="464FF050">
        <w:rPr>
          <w:rStyle w:val="A5"/>
          <w:rFonts w:ascii="Arial" w:hAnsi="Arial" w:cs="Arial"/>
          <w:b/>
          <w:bCs/>
          <w:sz w:val="24"/>
          <w:szCs w:val="24"/>
        </w:rPr>
        <w:t xml:space="preserve"> </w:t>
      </w:r>
      <w:r w:rsidRPr="464FF050">
        <w:rPr>
          <w:rStyle w:val="A5"/>
          <w:rFonts w:ascii="Arial" w:hAnsi="Arial" w:cs="Arial"/>
          <w:sz w:val="24"/>
          <w:szCs w:val="24"/>
        </w:rPr>
        <w:t>behalf of Volunteer Centre Redbridge:</w:t>
      </w:r>
    </w:p>
    <w:p w14:paraId="3461D779" w14:textId="77777777" w:rsidR="00E8602F" w:rsidRPr="00F02BD0" w:rsidDel="00637D1D" w:rsidRDefault="00E8602F" w:rsidP="00BA3714">
      <w:pPr>
        <w:pStyle w:val="Default"/>
        <w:rPr>
          <w:rFonts w:ascii="Arial" w:hAnsi="Arial" w:cs="Arial"/>
        </w:rPr>
      </w:pPr>
    </w:p>
    <w:p w14:paraId="3101716D" w14:textId="77777777" w:rsidR="00E8602F" w:rsidRPr="00F02BD0" w:rsidRDefault="00E8602F" w:rsidP="00BA3714">
      <w:pPr>
        <w:pStyle w:val="Pa2"/>
        <w:spacing w:line="240" w:lineRule="auto"/>
        <w:rPr>
          <w:rFonts w:ascii="Arial" w:hAnsi="Arial" w:cs="Arial"/>
        </w:rPr>
      </w:pPr>
      <w:r w:rsidRPr="00F02BD0">
        <w:rPr>
          <w:rStyle w:val="A5"/>
          <w:rFonts w:ascii="Arial" w:hAnsi="Arial" w:cs="Arial"/>
          <w:sz w:val="24"/>
          <w:szCs w:val="24"/>
        </w:rPr>
        <w:t>Date:</w:t>
      </w:r>
    </w:p>
    <w:p w14:paraId="3CF2D8B6" w14:textId="77777777" w:rsidR="00E8602F" w:rsidRPr="00F02BD0" w:rsidRDefault="00E8602F" w:rsidP="00BA3714">
      <w:pPr>
        <w:pStyle w:val="Default"/>
        <w:rPr>
          <w:rFonts w:ascii="Arial" w:hAnsi="Arial" w:cs="Arial"/>
        </w:rPr>
      </w:pPr>
    </w:p>
    <w:p w14:paraId="1D1DBB61" w14:textId="25E29CFC" w:rsidR="006271FD" w:rsidRPr="00F02BD0" w:rsidRDefault="006271FD" w:rsidP="00BA3714">
      <w:pPr>
        <w:pStyle w:val="Default"/>
        <w:rPr>
          <w:rFonts w:ascii="Arial" w:hAnsi="Arial" w:cs="Arial"/>
          <w:b/>
        </w:rPr>
      </w:pPr>
      <w:r w:rsidRPr="00F02BD0">
        <w:rPr>
          <w:rFonts w:ascii="Arial" w:hAnsi="Arial" w:cs="Arial"/>
          <w:b/>
        </w:rPr>
        <w:t xml:space="preserve">For further information, or to discuss your volunteering needs, please contact Volunteer Centre Redbridge on </w:t>
      </w:r>
      <w:r w:rsidR="006710AF" w:rsidRPr="006710AF">
        <w:rPr>
          <w:rFonts w:ascii="Arial" w:hAnsi="Arial" w:cs="Arial"/>
          <w:b/>
        </w:rPr>
        <w:t>0208 514 9624</w:t>
      </w:r>
      <w:r w:rsidR="006710AF">
        <w:rPr>
          <w:lang w:eastAsia="en-GB"/>
        </w:rPr>
        <w:t xml:space="preserve"> </w:t>
      </w:r>
      <w:r w:rsidRPr="00F02BD0">
        <w:rPr>
          <w:rFonts w:ascii="Arial" w:hAnsi="Arial" w:cs="Arial"/>
          <w:b/>
        </w:rPr>
        <w:t xml:space="preserve">or </w:t>
      </w:r>
      <w:hyperlink r:id="rId16" w:history="1">
        <w:r w:rsidR="00D0653E" w:rsidRPr="00AD5C90">
          <w:rPr>
            <w:rStyle w:val="Hyperlink"/>
            <w:rFonts w:ascii="Arial" w:hAnsi="Arial" w:cs="Arial"/>
            <w:b/>
          </w:rPr>
          <w:t>volunteering@redbridgecvs.net</w:t>
        </w:r>
      </w:hyperlink>
      <w:r w:rsidRPr="00F02BD0">
        <w:rPr>
          <w:rFonts w:ascii="Arial" w:hAnsi="Arial" w:cs="Arial"/>
          <w:b/>
        </w:rPr>
        <w:t xml:space="preserve"> </w:t>
      </w:r>
    </w:p>
    <w:p w14:paraId="0FB78278" w14:textId="77777777" w:rsidR="00E8602F" w:rsidRPr="00F02BD0" w:rsidRDefault="00E8602F" w:rsidP="00BA3714">
      <w:pPr>
        <w:pStyle w:val="Default"/>
        <w:rPr>
          <w:rFonts w:ascii="Arial" w:hAnsi="Arial" w:cs="Arial"/>
        </w:rPr>
      </w:pPr>
    </w:p>
    <w:p w14:paraId="29D6B04F" w14:textId="76396761" w:rsidR="00E8602F" w:rsidRPr="00F02BD0" w:rsidRDefault="78E474AE" w:rsidP="00BA3714">
      <w:pPr>
        <w:pStyle w:val="Default"/>
        <w:jc w:val="center"/>
        <w:rPr>
          <w:rFonts w:ascii="Arial" w:hAnsi="Arial" w:cs="Arial"/>
        </w:rPr>
      </w:pPr>
      <w:r w:rsidRPr="00F02BD0">
        <w:rPr>
          <w:rFonts w:ascii="Arial" w:eastAsia="Times New Roman" w:hAnsi="Arial" w:cs="Arial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BE0985" w14:textId="77777777" w:rsidR="00E8602F" w:rsidRPr="00F02BD0" w:rsidRDefault="00E8602F" w:rsidP="00BA3714">
      <w:pPr>
        <w:pStyle w:val="Footer"/>
        <w:tabs>
          <w:tab w:val="clear" w:pos="4513"/>
          <w:tab w:val="clear" w:pos="9026"/>
          <w:tab w:val="left" w:pos="3585"/>
        </w:tabs>
        <w:jc w:val="center"/>
        <w:rPr>
          <w:rFonts w:ascii="Arial" w:hAnsi="Arial" w:cs="Arial"/>
        </w:rPr>
      </w:pPr>
      <w:r w:rsidRPr="00F02BD0">
        <w:rPr>
          <w:rFonts w:ascii="Arial" w:hAnsi="Arial" w:cs="Arial"/>
        </w:rPr>
        <w:t>Volunteer Centre Redbridge is a project of RedbridgeCVS,</w:t>
      </w:r>
    </w:p>
    <w:p w14:paraId="6720FD96" w14:textId="77777777" w:rsidR="00E8602F" w:rsidRPr="00F02BD0" w:rsidRDefault="001A22B7" w:rsidP="00BA3714">
      <w:pPr>
        <w:pStyle w:val="Footer"/>
        <w:tabs>
          <w:tab w:val="clear" w:pos="4513"/>
          <w:tab w:val="clear" w:pos="9026"/>
          <w:tab w:val="left" w:pos="358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103 Cranbrook Road, Ilford IG1 4PU</w:t>
      </w:r>
    </w:p>
    <w:p w14:paraId="790C10A2" w14:textId="77777777" w:rsidR="006271FD" w:rsidRPr="00F02BD0" w:rsidRDefault="00E8602F" w:rsidP="00BA3714">
      <w:pPr>
        <w:pStyle w:val="Footer"/>
        <w:tabs>
          <w:tab w:val="clear" w:pos="4513"/>
          <w:tab w:val="clear" w:pos="9026"/>
          <w:tab w:val="left" w:pos="3585"/>
        </w:tabs>
        <w:jc w:val="center"/>
        <w:rPr>
          <w:rFonts w:ascii="Arial" w:hAnsi="Arial" w:cs="Arial"/>
        </w:rPr>
      </w:pPr>
      <w:r w:rsidRPr="00F02BD0">
        <w:rPr>
          <w:rFonts w:ascii="Arial" w:hAnsi="Arial" w:cs="Arial"/>
        </w:rPr>
        <w:t>Registered Company Limited by Guarantee in England no: 2569614</w:t>
      </w:r>
    </w:p>
    <w:p w14:paraId="776C85E5" w14:textId="77777777" w:rsidR="000A3B38" w:rsidRPr="00F02BD0" w:rsidRDefault="00E8602F" w:rsidP="00BA3714">
      <w:pPr>
        <w:pStyle w:val="Footer"/>
        <w:tabs>
          <w:tab w:val="clear" w:pos="4513"/>
          <w:tab w:val="clear" w:pos="9026"/>
          <w:tab w:val="left" w:pos="3585"/>
        </w:tabs>
        <w:jc w:val="center"/>
        <w:rPr>
          <w:rFonts w:ascii="Arial" w:hAnsi="Arial" w:cs="Arial"/>
        </w:rPr>
      </w:pPr>
      <w:r w:rsidRPr="00F02BD0">
        <w:rPr>
          <w:rFonts w:ascii="Arial" w:hAnsi="Arial" w:cs="Arial"/>
        </w:rPr>
        <w:t>Registered Charity no: 1005075</w:t>
      </w:r>
    </w:p>
    <w:sectPr w:rsidR="000A3B38" w:rsidRPr="00F02BD0" w:rsidSect="008B3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9430" w14:textId="77777777" w:rsidR="00BD38A4" w:rsidRDefault="00BD38A4" w:rsidP="008B3E47">
      <w:pPr>
        <w:spacing w:after="0" w:line="240" w:lineRule="auto"/>
      </w:pPr>
      <w:r>
        <w:separator/>
      </w:r>
    </w:p>
  </w:endnote>
  <w:endnote w:type="continuationSeparator" w:id="0">
    <w:p w14:paraId="348AB1D5" w14:textId="77777777" w:rsidR="00BD38A4" w:rsidRDefault="00BD38A4" w:rsidP="008B3E47">
      <w:pPr>
        <w:spacing w:after="0" w:line="240" w:lineRule="auto"/>
      </w:pPr>
      <w:r>
        <w:continuationSeparator/>
      </w:r>
    </w:p>
  </w:endnote>
  <w:endnote w:type="continuationNotice" w:id="1">
    <w:p w14:paraId="553F9378" w14:textId="77777777" w:rsidR="00BD38A4" w:rsidRDefault="00BD3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84F1" w14:textId="77777777" w:rsidR="00BD38A4" w:rsidRDefault="00BD38A4" w:rsidP="008B3E47">
      <w:pPr>
        <w:spacing w:after="0" w:line="240" w:lineRule="auto"/>
      </w:pPr>
      <w:r>
        <w:separator/>
      </w:r>
    </w:p>
  </w:footnote>
  <w:footnote w:type="continuationSeparator" w:id="0">
    <w:p w14:paraId="040D2F04" w14:textId="77777777" w:rsidR="00BD38A4" w:rsidRDefault="00BD38A4" w:rsidP="008B3E47">
      <w:pPr>
        <w:spacing w:after="0" w:line="240" w:lineRule="auto"/>
      </w:pPr>
      <w:r>
        <w:continuationSeparator/>
      </w:r>
    </w:p>
  </w:footnote>
  <w:footnote w:type="continuationNotice" w:id="1">
    <w:p w14:paraId="64BB8F39" w14:textId="77777777" w:rsidR="00BD38A4" w:rsidRDefault="00BD38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005"/>
    <w:multiLevelType w:val="hybridMultilevel"/>
    <w:tmpl w:val="42E8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B1D"/>
    <w:multiLevelType w:val="hybridMultilevel"/>
    <w:tmpl w:val="A7DAFF8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BDB7B66"/>
    <w:multiLevelType w:val="hybridMultilevel"/>
    <w:tmpl w:val="B0C4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140E"/>
    <w:multiLevelType w:val="hybridMultilevel"/>
    <w:tmpl w:val="D660D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11336"/>
    <w:multiLevelType w:val="hybridMultilevel"/>
    <w:tmpl w:val="6B5AD4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B8"/>
    <w:rsid w:val="0000166D"/>
    <w:rsid w:val="00015CB8"/>
    <w:rsid w:val="00021E24"/>
    <w:rsid w:val="0002635A"/>
    <w:rsid w:val="00067899"/>
    <w:rsid w:val="000700AC"/>
    <w:rsid w:val="00070F0E"/>
    <w:rsid w:val="00085210"/>
    <w:rsid w:val="0009008B"/>
    <w:rsid w:val="000A3B38"/>
    <w:rsid w:val="000A6FE4"/>
    <w:rsid w:val="000A7F88"/>
    <w:rsid w:val="000D1178"/>
    <w:rsid w:val="000E2889"/>
    <w:rsid w:val="000F0D86"/>
    <w:rsid w:val="000F2EA9"/>
    <w:rsid w:val="000F771C"/>
    <w:rsid w:val="0010292B"/>
    <w:rsid w:val="001125DF"/>
    <w:rsid w:val="00137A41"/>
    <w:rsid w:val="00146213"/>
    <w:rsid w:val="00182A85"/>
    <w:rsid w:val="001846BB"/>
    <w:rsid w:val="00185414"/>
    <w:rsid w:val="00195517"/>
    <w:rsid w:val="001A22B7"/>
    <w:rsid w:val="001A430B"/>
    <w:rsid w:val="001A7D32"/>
    <w:rsid w:val="00207DF0"/>
    <w:rsid w:val="002249E1"/>
    <w:rsid w:val="002255C5"/>
    <w:rsid w:val="002842EC"/>
    <w:rsid w:val="002A08AC"/>
    <w:rsid w:val="002C1A12"/>
    <w:rsid w:val="002C32E5"/>
    <w:rsid w:val="002C3492"/>
    <w:rsid w:val="002C470D"/>
    <w:rsid w:val="002E2A76"/>
    <w:rsid w:val="002E4C3D"/>
    <w:rsid w:val="002E7567"/>
    <w:rsid w:val="002F1190"/>
    <w:rsid w:val="00341C48"/>
    <w:rsid w:val="00342B8E"/>
    <w:rsid w:val="00343726"/>
    <w:rsid w:val="00360AD7"/>
    <w:rsid w:val="003702B4"/>
    <w:rsid w:val="00374E59"/>
    <w:rsid w:val="00380337"/>
    <w:rsid w:val="00380F48"/>
    <w:rsid w:val="0038234B"/>
    <w:rsid w:val="00386E5A"/>
    <w:rsid w:val="003D50A0"/>
    <w:rsid w:val="003D7290"/>
    <w:rsid w:val="003E3E4F"/>
    <w:rsid w:val="0040767C"/>
    <w:rsid w:val="00421202"/>
    <w:rsid w:val="00441568"/>
    <w:rsid w:val="00447713"/>
    <w:rsid w:val="00452986"/>
    <w:rsid w:val="00454932"/>
    <w:rsid w:val="00484FEB"/>
    <w:rsid w:val="00486848"/>
    <w:rsid w:val="004B1A34"/>
    <w:rsid w:val="004B1A81"/>
    <w:rsid w:val="004E0A80"/>
    <w:rsid w:val="005011C0"/>
    <w:rsid w:val="00514FDD"/>
    <w:rsid w:val="005350FC"/>
    <w:rsid w:val="00557569"/>
    <w:rsid w:val="00576B64"/>
    <w:rsid w:val="005824F7"/>
    <w:rsid w:val="005A04AF"/>
    <w:rsid w:val="005A10D8"/>
    <w:rsid w:val="005B0C39"/>
    <w:rsid w:val="005B3114"/>
    <w:rsid w:val="005C1A26"/>
    <w:rsid w:val="005C2D62"/>
    <w:rsid w:val="005E1016"/>
    <w:rsid w:val="005E6C04"/>
    <w:rsid w:val="006165E1"/>
    <w:rsid w:val="006271FD"/>
    <w:rsid w:val="0063718E"/>
    <w:rsid w:val="00637D1D"/>
    <w:rsid w:val="006613B0"/>
    <w:rsid w:val="006620B0"/>
    <w:rsid w:val="0066533C"/>
    <w:rsid w:val="00665D51"/>
    <w:rsid w:val="00665FF7"/>
    <w:rsid w:val="006710AF"/>
    <w:rsid w:val="00680678"/>
    <w:rsid w:val="00691901"/>
    <w:rsid w:val="00697C20"/>
    <w:rsid w:val="006B0EC1"/>
    <w:rsid w:val="006C3CCF"/>
    <w:rsid w:val="006C6858"/>
    <w:rsid w:val="00700EEC"/>
    <w:rsid w:val="00733744"/>
    <w:rsid w:val="00753EB6"/>
    <w:rsid w:val="007640F2"/>
    <w:rsid w:val="00785322"/>
    <w:rsid w:val="00795D75"/>
    <w:rsid w:val="007A5751"/>
    <w:rsid w:val="007B1341"/>
    <w:rsid w:val="007C4FD5"/>
    <w:rsid w:val="007C5981"/>
    <w:rsid w:val="007D1050"/>
    <w:rsid w:val="007D3FF1"/>
    <w:rsid w:val="007E3A22"/>
    <w:rsid w:val="008027CF"/>
    <w:rsid w:val="00833EA9"/>
    <w:rsid w:val="00842B02"/>
    <w:rsid w:val="00870A00"/>
    <w:rsid w:val="0087323F"/>
    <w:rsid w:val="008840C8"/>
    <w:rsid w:val="008B0E0A"/>
    <w:rsid w:val="008B3E47"/>
    <w:rsid w:val="008F33A2"/>
    <w:rsid w:val="008F7E3F"/>
    <w:rsid w:val="00921632"/>
    <w:rsid w:val="009300BC"/>
    <w:rsid w:val="0093201C"/>
    <w:rsid w:val="009453BA"/>
    <w:rsid w:val="0095537E"/>
    <w:rsid w:val="00960D8F"/>
    <w:rsid w:val="00967E85"/>
    <w:rsid w:val="009940B3"/>
    <w:rsid w:val="009A2909"/>
    <w:rsid w:val="009B1834"/>
    <w:rsid w:val="009B63B3"/>
    <w:rsid w:val="00A0255B"/>
    <w:rsid w:val="00A06E6C"/>
    <w:rsid w:val="00A40ADC"/>
    <w:rsid w:val="00A52DEB"/>
    <w:rsid w:val="00A61AEA"/>
    <w:rsid w:val="00A86997"/>
    <w:rsid w:val="00A8757D"/>
    <w:rsid w:val="00A92153"/>
    <w:rsid w:val="00AA04B4"/>
    <w:rsid w:val="00AA1594"/>
    <w:rsid w:val="00AA5406"/>
    <w:rsid w:val="00AB409E"/>
    <w:rsid w:val="00AC11BB"/>
    <w:rsid w:val="00AD0B18"/>
    <w:rsid w:val="00AD3660"/>
    <w:rsid w:val="00AE671B"/>
    <w:rsid w:val="00AF7A33"/>
    <w:rsid w:val="00B05D01"/>
    <w:rsid w:val="00B12D9E"/>
    <w:rsid w:val="00B248AE"/>
    <w:rsid w:val="00B51158"/>
    <w:rsid w:val="00B63A2B"/>
    <w:rsid w:val="00B6702F"/>
    <w:rsid w:val="00B72FB6"/>
    <w:rsid w:val="00BA3714"/>
    <w:rsid w:val="00BD38A4"/>
    <w:rsid w:val="00C37705"/>
    <w:rsid w:val="00C5318A"/>
    <w:rsid w:val="00C61D0B"/>
    <w:rsid w:val="00C63C22"/>
    <w:rsid w:val="00C7389D"/>
    <w:rsid w:val="00C75EB2"/>
    <w:rsid w:val="00C76462"/>
    <w:rsid w:val="00C95826"/>
    <w:rsid w:val="00CD3F7C"/>
    <w:rsid w:val="00D0653E"/>
    <w:rsid w:val="00D116A9"/>
    <w:rsid w:val="00D67029"/>
    <w:rsid w:val="00DB2E6C"/>
    <w:rsid w:val="00DC396C"/>
    <w:rsid w:val="00DD2645"/>
    <w:rsid w:val="00DF38E7"/>
    <w:rsid w:val="00E00F02"/>
    <w:rsid w:val="00E02DE1"/>
    <w:rsid w:val="00E13278"/>
    <w:rsid w:val="00E16A61"/>
    <w:rsid w:val="00E26227"/>
    <w:rsid w:val="00E65BF4"/>
    <w:rsid w:val="00E66167"/>
    <w:rsid w:val="00E75F30"/>
    <w:rsid w:val="00E855D9"/>
    <w:rsid w:val="00E8602F"/>
    <w:rsid w:val="00E95A05"/>
    <w:rsid w:val="00E96FCC"/>
    <w:rsid w:val="00EB229D"/>
    <w:rsid w:val="00EB6DFE"/>
    <w:rsid w:val="00EC13CA"/>
    <w:rsid w:val="00EE0652"/>
    <w:rsid w:val="00EE1EDA"/>
    <w:rsid w:val="00EE4236"/>
    <w:rsid w:val="00EE706A"/>
    <w:rsid w:val="00F02BD0"/>
    <w:rsid w:val="00F21105"/>
    <w:rsid w:val="00F36376"/>
    <w:rsid w:val="00F475AC"/>
    <w:rsid w:val="00F553A5"/>
    <w:rsid w:val="00F7664F"/>
    <w:rsid w:val="00F84E42"/>
    <w:rsid w:val="00F86018"/>
    <w:rsid w:val="00F93783"/>
    <w:rsid w:val="00F93BA2"/>
    <w:rsid w:val="00F9475A"/>
    <w:rsid w:val="00FC11DC"/>
    <w:rsid w:val="00FC2C2D"/>
    <w:rsid w:val="00FD569F"/>
    <w:rsid w:val="00FF08F3"/>
    <w:rsid w:val="068FCCDE"/>
    <w:rsid w:val="14B53746"/>
    <w:rsid w:val="18DFDED7"/>
    <w:rsid w:val="30331FD1"/>
    <w:rsid w:val="333473A2"/>
    <w:rsid w:val="37A24712"/>
    <w:rsid w:val="37D9AD35"/>
    <w:rsid w:val="3B767C6B"/>
    <w:rsid w:val="430B35FF"/>
    <w:rsid w:val="44A1150E"/>
    <w:rsid w:val="464FF050"/>
    <w:rsid w:val="4B0348A6"/>
    <w:rsid w:val="4B80D08E"/>
    <w:rsid w:val="5AB368B2"/>
    <w:rsid w:val="685ED533"/>
    <w:rsid w:val="6A688702"/>
    <w:rsid w:val="70655F0B"/>
    <w:rsid w:val="78E474AE"/>
    <w:rsid w:val="7E9AC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3359"/>
  <w15:chartTrackingRefBased/>
  <w15:docId w15:val="{CF63178E-95E1-4DBD-B32E-85B80B1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C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015CB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15CB8"/>
    <w:rPr>
      <w:rFonts w:cs="Calibri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015CB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15CB8"/>
    <w:rPr>
      <w:rFonts w:cs="Calibri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015CB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015CB8"/>
    <w:rPr>
      <w:rFonts w:cs="Calibri"/>
      <w:color w:val="000000"/>
      <w:sz w:val="20"/>
      <w:szCs w:val="20"/>
    </w:rPr>
  </w:style>
  <w:style w:type="character" w:customStyle="1" w:styleId="A3">
    <w:name w:val="A3"/>
    <w:uiPriority w:val="99"/>
    <w:rsid w:val="00015CB8"/>
    <w:rPr>
      <w:rFonts w:cs="Calibri"/>
      <w:color w:val="000000"/>
      <w:sz w:val="18"/>
      <w:szCs w:val="18"/>
    </w:rPr>
  </w:style>
  <w:style w:type="character" w:customStyle="1" w:styleId="A4">
    <w:name w:val="A4"/>
    <w:uiPriority w:val="99"/>
    <w:rsid w:val="00015CB8"/>
    <w:rPr>
      <w:rFonts w:cs="Calibri"/>
      <w:color w:val="000000"/>
      <w:sz w:val="16"/>
      <w:szCs w:val="16"/>
    </w:rPr>
  </w:style>
  <w:style w:type="character" w:styleId="Hyperlink">
    <w:name w:val="Hyperlink"/>
    <w:uiPriority w:val="99"/>
    <w:unhideWhenUsed/>
    <w:rsid w:val="00015C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2F"/>
  </w:style>
  <w:style w:type="paragraph" w:styleId="Header">
    <w:name w:val="header"/>
    <w:basedOn w:val="Normal"/>
    <w:link w:val="HeaderChar"/>
    <w:uiPriority w:val="99"/>
    <w:unhideWhenUsed/>
    <w:rsid w:val="008B3E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3E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A3714"/>
    <w:pPr>
      <w:ind w:left="720"/>
    </w:pPr>
  </w:style>
  <w:style w:type="character" w:styleId="FollowedHyperlink">
    <w:name w:val="FollowedHyperlink"/>
    <w:uiPriority w:val="99"/>
    <w:semiHidden/>
    <w:unhideWhenUsed/>
    <w:rsid w:val="00F02BD0"/>
    <w:rPr>
      <w:color w:val="954F72"/>
      <w:u w:val="single"/>
    </w:rPr>
  </w:style>
  <w:style w:type="paragraph" w:styleId="Revision">
    <w:name w:val="Revision"/>
    <w:hidden/>
    <w:uiPriority w:val="99"/>
    <w:semiHidden/>
    <w:rsid w:val="00842B0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AE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dbridgecv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dbridgecv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ing@redbridgecv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s://www.gov.uk/find-out-dbs-check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how.ncvo.org.uk/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24a234-22df-40df-8094-2751240b56f5">
      <UserInfo>
        <DisplayName>Gita Thapa Saru</DisplayName>
        <AccountId>15</AccountId>
        <AccountType/>
      </UserInfo>
      <UserInfo>
        <DisplayName>Jemma Bicknell</DisplayName>
        <AccountId>53</AccountId>
        <AccountType/>
      </UserInfo>
      <UserInfo>
        <DisplayName>Jenny Ellis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BE58A18CDA64BAE768CAD27CD3F44" ma:contentTypeVersion="13" ma:contentTypeDescription="Create a new document." ma:contentTypeScope="" ma:versionID="a33c111371569e1881ed78393335e726">
  <xsd:schema xmlns:xsd="http://www.w3.org/2001/XMLSchema" xmlns:xs="http://www.w3.org/2001/XMLSchema" xmlns:p="http://schemas.microsoft.com/office/2006/metadata/properties" xmlns:ns2="dbcdbd9e-b959-47c7-982a-fe518101a282" xmlns:ns3="d024a234-22df-40df-8094-2751240b56f5" targetNamespace="http://schemas.microsoft.com/office/2006/metadata/properties" ma:root="true" ma:fieldsID="5e716f102c29464b2ccf8c94b6385e0c" ns2:_="" ns3:_="">
    <xsd:import namespace="dbcdbd9e-b959-47c7-982a-fe518101a282"/>
    <xsd:import namespace="d024a234-22df-40df-8094-2751240b5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dbd9e-b959-47c7-982a-fe518101a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a234-22df-40df-8094-2751240b5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9897D-B4CA-4231-BD6F-733787766E6A}">
  <ds:schemaRefs>
    <ds:schemaRef ds:uri="http://schemas.microsoft.com/office/2006/metadata/properties"/>
    <ds:schemaRef ds:uri="http://schemas.microsoft.com/office/infopath/2007/PartnerControls"/>
    <ds:schemaRef ds:uri="d024a234-22df-40df-8094-2751240b56f5"/>
  </ds:schemaRefs>
</ds:datastoreItem>
</file>

<file path=customXml/itemProps2.xml><?xml version="1.0" encoding="utf-8"?>
<ds:datastoreItem xmlns:ds="http://schemas.openxmlformats.org/officeDocument/2006/customXml" ds:itemID="{9EA27C65-5AB8-4569-8657-75DBB1104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D7DAD-D356-4CDE-97D8-A33CB21A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dbd9e-b959-47c7-982a-fe518101a282"/>
    <ds:schemaRef ds:uri="d024a234-22df-40df-8094-2751240b5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3928</Characters>
  <Application>Microsoft Office Word</Application>
  <DocSecurity>4</DocSecurity>
  <Lines>32</Lines>
  <Paragraphs>9</Paragraphs>
  <ScaleCrop>false</ScaleCrop>
  <Company/>
  <LinksUpToDate>false</LinksUpToDate>
  <CharactersWithSpaces>4607</CharactersWithSpaces>
  <SharedDoc>false</SharedDoc>
  <HLinks>
    <vt:vector size="30" baseType="variant">
      <vt:variant>
        <vt:i4>2883607</vt:i4>
      </vt:variant>
      <vt:variant>
        <vt:i4>15</vt:i4>
      </vt:variant>
      <vt:variant>
        <vt:i4>0</vt:i4>
      </vt:variant>
      <vt:variant>
        <vt:i4>5</vt:i4>
      </vt:variant>
      <vt:variant>
        <vt:lpwstr>mailto:volunteering@redbridgecvs.net</vt:lpwstr>
      </vt:variant>
      <vt:variant>
        <vt:lpwstr/>
      </vt:variant>
      <vt:variant>
        <vt:i4>5963788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https://www.gov.uk/find-out-dbs-check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https://knowhow.ncvo.org.uk/safeguarding</vt:lpwstr>
      </vt:variant>
      <vt:variant>
        <vt:lpwstr/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http://www.redbridgecvs.net/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http://www.redbridgecvs.net/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Walker</dc:creator>
  <cp:keywords/>
  <cp:lastModifiedBy>Liz Woodman</cp:lastModifiedBy>
  <cp:revision>114</cp:revision>
  <cp:lastPrinted>2012-03-09T06:40:00Z</cp:lastPrinted>
  <dcterms:created xsi:type="dcterms:W3CDTF">2021-08-19T17:21:00Z</dcterms:created>
  <dcterms:modified xsi:type="dcterms:W3CDTF">2021-10-05T18:55:00Z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0x01010055ABE58A18CDA64BAE768CAD27CD3F44</vt:lpwstr>
  </property>
  <property fmtid="{D5CDD505-2E9C-101B-9397-08002B2CF9AE}" pid="3" name="Order">
    <vt:r8>1625200</vt:r8>
  </property>
</Properties>
</file>